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19. Система автоматического управления насосной станцией (3 насоса)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сложный.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трёхрежимное управление с ротацией насосов по времени (генератор тактов + кольцевой счётчик + дешифратор EQ), защиту от ложного пуска (фильтр 0,2 с) и сигнализацию режимов.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Режимы: </w:t>
      </w:r>
      <w:r>
        <w:rPr>
          <w:b/>
          <w:bCs/>
        </w:rPr>
        <w:t xml:space="preserve">ШТАТНЫЙ</w:t>
      </w:r>
      <w:r>
        <w:t xml:space="preserve"> (вода выше нижнего уровня, ниже верхнего) — работает один насос, каждые 10 с следующий (1 → 2 → 3 → 1…); </w:t>
      </w:r>
      <w:r>
        <w:rPr>
          <w:b/>
          <w:bCs/>
        </w:rPr>
        <w:t xml:space="preserve">ТУРБО</w:t>
      </w:r>
      <w:r>
        <w:t xml:space="preserve"> (вода выше верхнего уровня) — пары 1+2 → 2+3 → 3+1 по 5 с; </w:t>
      </w:r>
      <w:r>
        <w:rPr>
          <w:b/>
          <w:bCs/>
        </w:rPr>
        <w:t xml:space="preserve">ЭКСТРЕННАЯ ОТКАЧКА</w:t>
      </w:r>
      <w:r>
        <w:t xml:space="preserve"> — все три насоса, пока нажата кнопка (кроме положения «СТОП»). Ниже нижнего уровня насосы выключены.</w:t>
      </w:r>
    </w:p>
    <w:p>
      <w:pPr>
        <w:jc w:val="both"/>
      </w:pPr>
      <w:r>
        <w:t xml:space="preserve">Ротация: генератор тактов (TON с обратной связью) + CTU с кольцевым сбросом (как в ЛР 14) + блоки EQ, выбирающие насос по номеру такта. При смене режима счётчик режима сбрасывается — ротация начинается с первой позиции.</w:t>
      </w:r>
    </w:p>
    <w:p>
      <w:pPr>
        <w:jc w:val="both"/>
      </w:pPr>
      <w:r>
        <w:t xml:space="preserve">Фильтр: система включается, если ПУСК удерживается дольше 0,2 с (TON) — защита от случайного касания.</w:t>
      </w:r>
    </w:p>
    <w:p>
      <w:pPr>
        <w:jc w:val="both"/>
      </w:pPr>
      <w:r>
        <w:t xml:space="preserve">Датчики уровня: 1 — вода выше датчика.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EQ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дешифратор номера такта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CTU с кольцевым сбросом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ротация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SA1 «ПУСК» (дольше 0,2 с)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 (удерживать)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SA2 «Экстренная откачка»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SB1 «СТОП» с фиксацией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нижнего уровня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верхнего уровня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Q1…Q3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насосы 1–3 (лампы HL1–HL3)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HL4: ТУРБО — горит, ЭКСТРЕННАЯ — мигает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звонок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экстренная откачка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Насосная станция</w:t>
      </w:r>
    </w:p>
    <w:p>
      <w:pPr>
        <w:jc w:val="both"/>
      </w:pPr>
      <w:r>
        <w:t xml:space="preserve">Реализуйте три режима, ротацию и сигнализацию по описанию в теоретической части.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Tdeb : TON;  (* ПУСК нажат дольше 0,2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Sys : RS;  (* СТОП с фиксацией — приоритет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Emerg : BOOL;  (* экстренная откачка (пока нажата)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Std : BOOL;  (* ШТАТНЫЙ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Turbo : BOOL;  (* ТУРБО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Gs : TON;  (* такт 10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Cs : CTU;  (* номер насоса 0…2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S0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S1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S2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Gtb : TON;  (* такт 5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Ct : CTU;  (* номер пары 0…2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P0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P1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P2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762625" cy="2819400"/>
            <wp:effectExtent t="0" r="0" b="0" l="0"/>
            <wp:docPr id="1" name="lr19_t1_p1.png" descr="Рис. 1. Включение системы и режимы" title="Рис. 1. Включение системы и режи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Включение системы и режимы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Tdeb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I1; PT :=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нажат дольше 0,2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Tdeb.Q; RESET1 :=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с фиксацией — приоритет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Emerg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экстренная откачка (пока нажата)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Std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Sys.Q1, I6, ¬I7, ¬Emerg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ШТАТНЫЙ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Turbo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Sys.Q1, I7, ¬Emerg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ТУРБО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733550"/>
            <wp:effectExtent t="0" r="0" b="0" l="0"/>
            <wp:docPr id="1" name="lr19_t1_p2.png" descr="Рис. 2. Ротация ШТАТНЫЙ (10 с)" title="Рис. 2. Ротация ШТАТНЫЙ (10 с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Ротация ШТАТНЫЙ (10 с)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GsIn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Std, ¬Gs.Q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Gs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GsIn;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такт 10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LastS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Cs.CV, 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WrapS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Gs.Q, LastS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RstS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¬Std, WrapS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Cs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Gs.Q; RESET := RstS; PV := 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номер насоса 0…2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S0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Cs.CV, 0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S1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Cs.CV, 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S2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Cs.CV, 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685925"/>
            <wp:effectExtent t="0" r="0" b="0" l="0"/>
            <wp:docPr id="1" name="lr19_t1_p3.png" descr="Рис. 3. Ротация ТУРБО (5 с)" title="Рис. 3. Ротация ТУРБО (5 с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Ротация ТУРБО (5 с)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GtbIn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Turbo, ¬Gtb.Q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Gtb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GtbIn;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такт 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LastT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Ct.CV, 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WrapT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Gtb.Q, LastT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RstT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¬Turbo, WrapT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Gtb.Q; RESET := RstT; PV := 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номер пары 0…2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P0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Ct.CV, 0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P1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Ct.CV, 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P2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Ct.CV, 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5876925"/>
            <wp:effectExtent t="0" r="0" b="0" l="0"/>
            <wp:docPr id="1" name="lr19_t1_p4.png" descr="Рис. 4. Насосы и сигнализация" title="Рис. 4. Насосы и сигнал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4. Насосы и сигнализация</w:t>
      </w:r>
    </w:p>
    <w:p>
      <w:pPr>
        <w:jc w:val="both"/>
      </w:pPr>
      <w:r>
        <w:rPr>
          <w:b/>
          <w:bCs/>
        </w:rPr>
        <w:t xml:space="preserve">Таблица сборки к рис.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Std, S0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B1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P0, P2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Turbo, B1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N1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A1, C1, Emerg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Std, S1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B2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P0, P1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Turbo, B2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N2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A2, C2, Emerg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Std, S2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B3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P1, P2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Turbo, B3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N3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A3, C3, Emerg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EmL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Emerg,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Hl4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Turbo, EmL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HL4: режим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Emerg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звонок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Кратко нажать ПУСК I1 (0,1 с), вода выше НУ: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0; фильтр 0,2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Удерживать ПУСК 0,3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Отпустить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1; ≈10 с — насос 2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1; ≈20 с — насос 3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1; ≈30 с — насос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Верхний уровень: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1, Q3 = 1; ≈5 с — пара 2+3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1; ≈10 с — пара 3+1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Удерживать экстренную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1, Q4 мигает 1 Гц, Q5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Отпустить I2; I7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0, Q5 = 0; ШТАТНЫЙ с насоса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Ниже нижнего уровня: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СТОП: I5 = 1;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Удерживать экстренную I2 при СТОП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Q5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Util.lib. Соберите часть 1, проверьте фильтр 0,2 с и режимы (Std, Turbo, Emerg в Watch).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ротацию ШТАТНЫЙ, проверьте Cs.CV = 0, 1, 2, 0…; затем — ротацию ТУРБО.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выходы. Выполните проверку по таблице (трассировка Q1…Q3 за 40 с).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1255"/>
        <w:gridCol w:w="517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Ротация ШТАТНЫЙ, с (в примере 10)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Ротация ТУРБО, с (в примере 5)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Фильтр кнопки ПУСК, с (в примере 0,2)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Учёт моточасов каждого насоса (секунды работы)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вода выше верхнего уровня дольше 30 с даже в режиме ТУРБО — включаются все три насоса и звонок.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Насос 3 выводится в ремонт переключателем I8: ротация только насосов 1 и 2.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Пауза 1 с между отключением одного насоса и включением следующего (ШТАТНЫЙ).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 ЭКСТРЕННОЙ ОТКАЧКЕ HL4 мигает 2 Гц, звонок — прерывисто 1 Гц.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Звонок Q5 звучит 3 с при включении системы.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переходов в режим ТУРБО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 режиме ШТАТНЫЙ работают по очереди только насосы 1 и 2, насос 3 — только в ТУРБО и ЭКСТРЕННОЙ.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Q6 «Сухо»: система включена, вода ниже нижнего уровня.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построен кольцевой счётчик 0…2? Почему сброс выполняется по такту при CV = 2?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Зачем при смене режима сбрасывать счётчик?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работает фильтр нажатия 0,2 с?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экстренная откачка блокируется переключателем СТОП?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добавить четвёртый насос?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19. Система автоматического управления насосной станцией (3 насоса)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5ddc12ec49022ea4fa6d01e82284bd774f72573.png"/><Relationship Id="rId10" Type="http://schemas.openxmlformats.org/officeDocument/2006/relationships/image" Target="media/3660efe3c2e9374547a671b904b5d17b5a81a04d.png"/><Relationship Id="rId11" Type="http://schemas.openxmlformats.org/officeDocument/2006/relationships/image" Target="media/3a14f39a04d5901294ba408218f980021c624bbf.png"/><Relationship Id="rId12" Type="http://schemas.openxmlformats.org/officeDocument/2006/relationships/image" Target="media/e59033e7e013b185468b2cc2bdb71d561a5d2a6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19. Система автоматического управления насосной станцией (3 насоса)</dc:title>
  <dc:creator>Лабораторный практикум CODESYS 2.3</dc:creator>
  <cp:lastModifiedBy>Un-named</cp:lastModifiedBy>
  <cp:revision>1</cp:revision>
  <dcterms:created xsi:type="dcterms:W3CDTF">2026-10-08T17:01:06.775Z</dcterms:created>
  <dcterms:modified xsi:type="dcterms:W3CDTF">2026-10-08T17:01:06.775Z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