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12. Каскады задержек. ПТС с памятью аварий и световой сигнализацией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Закрепить различие задержек включения и отключения на каскадах ламп; дополнить ПТС памятью аварий, квитированием (сбросом) и световой сигнализацией состояния линии.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«Замыкающий контакт таймера» релейной схемы — это просто выход Q блока TON/TOF, «размыкающий» — тот же выход с отрицанием на входе следующего блока.</w:t>
      </w:r>
    </w:p>
    <w:p>
      <w:pPr>
        <w:jc w:val="both"/>
      </w:pPr>
      <w:r>
        <w:t xml:space="preserve">Каскад TON: лампы включаются по очереди с интервалом PT, гаснут одновременно при снятии сигнала. Каскад TOF: лампы включаются одновременно, гаснут по очереди.</w:t>
      </w:r>
    </w:p>
    <w:p>
      <w:pPr>
        <w:jc w:val="both"/>
      </w:pPr>
      <w:r>
        <w:rPr>
          <w:b/>
          <w:bCs/>
        </w:rPr>
        <w:t xml:space="preserve">Память аварии.</w:t>
      </w:r>
      <w:r>
        <w:t xml:space="preserve"> Сигнал датчика аварии может быть кратковременным. Чтобы авария не «потерялась», её запоминают триггером SR (приоритет установки: квитировать нельзя, пока причина не устранена). Пока есть неквитированная авария, линию нельзя запустить. Авария переводит линию в останов: аварийный конвейер и подающие на него останавливаются сразу, последующие — с выдержками, освобождая ленты.</w:t>
      </w:r>
    </w:p>
    <w:p>
      <w:pPr>
        <w:jc w:val="both"/>
      </w:pPr>
      <w:r>
        <w:t xml:space="preserve">Лампа «Линия в работе» горит постоянно, когда работают все конвейеры, и мигает во время пуска и останова.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SR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аварии с квитированием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BLINK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мигание сигнальных ламп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(часть 2)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(часть 2)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аварий (часть 2)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часть 1: общий выключатель; часть 2: датчик аварии К1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аварии К2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аварии К3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лампы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часть 1: HL1…HL6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часть 2: конвейеры К1…К3 (поток К1 → К2 → К3)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часть 2: «Авария»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часть 2: «Линия в работе»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Часть 1. Последовательное включение (TON) и отключение (TOF) ламп</w:t>
      </w:r>
    </w:p>
    <w:p>
      <w:pPr>
        <w:jc w:val="both"/>
      </w:pPr>
      <w:r>
        <w:t xml:space="preserve">При включении I5 лампы HL1–HL3 загораются по очереди через 2 с, лампы HL4–HL6 — сразу. При выключении I5 лампы HL1–HL3 гаснут сразу, HL4–HL6 — по очереди через 2 с.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T1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T2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T3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O1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O2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O3 : TOF;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172075" cy="3781425"/>
            <wp:effectExtent t="0" r="0" b="0" l="0"/>
            <wp:docPr id="1" name="lr12_t1_p1.png" descr="Рис. 1. Каскады TON и TOF" title="Рис. 1. Каскады TON и T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Каскады TON и TOF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I5;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T1.Q;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T2.Q;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O1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I5;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O2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O1.Q;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O3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O2.Q;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Q6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Включить I5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1, Q5 = 1, Q6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≈2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0; ≈4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1; ≈6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Выключить I5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Q5 = 1; ≈2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0, Q6 = 1; ≈4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Q6 = 0; ≈6 с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Часть 2. ПТС из трёх конвейеров с памятью аварий</w:t>
      </w:r>
    </w:p>
    <w:p>
      <w:pPr>
        <w:jc w:val="both"/>
      </w:pPr>
      <w:r>
        <w:t xml:space="preserve">Груз движется К1 → К2 → К3. Пуск против потока (К3, через 3 с К2, ещё через 3 с К1), останов по потоку (К1 сразу, К2 через 2 с, К3 через 4 с). Авария любого конвейера запоминается, лампа «Авария» мигает, линия переходит в останов; повторный пуск возможен только после сброса аварии кнопкой I3.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F1 : SR;  (* авария К1 (сброс — I3)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F2 : SR;  (* авария К2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F3 : SR;  (* авария К3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AnyF : BOOL;  (* есть неквитированная авария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  (* линия в работе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P3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K3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On3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P2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On2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K1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495925" cy="3181350"/>
            <wp:effectExtent t="0" r="0" b="0" l="0"/>
            <wp:docPr id="1" name="lr12_t2_p1.png" descr="Рис. 2. Память аварий и команда работы" title="Рис. 2. Память аварий и команда раб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Память аварий и команда работы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F1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I5; RESET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К1 (сброс — I3)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F2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I6; RESET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К2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F3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I7; RESET :=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К3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AnyF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F1.Q1, F2.Q1, F3.Q1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есть неквитированная авария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StopC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AnyF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авария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линия в работе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562225"/>
            <wp:effectExtent t="0" r="0" b="0" l="0"/>
            <wp:docPr id="1" name="lr12_t2_p2.png" descr="Рис. 3. Конвейеры К3, К2, К1" title="Рис. 3. Конвейеры К3, К2, 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Конвейеры К3, К2, К1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P3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T#4s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¬F3.Q1, P3.Q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K3;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P2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¬F2.Q1, On3.Q, P2.Q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K2;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¬F1.Q1, On2.Q,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3562350"/>
            <wp:effectExtent t="0" r="0" b="0" l="0"/>
            <wp:docPr id="1" name="lr12_t2_p3.png" descr="Рис. 4. Сигнализация" title="Рис. 4. Сигн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Сигнализация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AlmL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AnyF,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авария: мигание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AnyK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K1, K2, K3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AllK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K1, K2, K3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TrL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AnyK,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или останов идёт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RunL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AllK, TrL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AlmL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«Авария»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«Линия в работе»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Q2 = 0, Q5 мигает 1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0; ≈3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Q5 = 1; ≈6 с, все работают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Кратковременная авария К2 (I6: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Q1 = 0, Q3 = 1; К3 освобождает ленту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мигает 1 Гц,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0; ≈4 с после аварии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 (авария не сброшена)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сброс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Q5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Часть 1 выполните отдельной программой (или в отдельном проекте). Постройте временные диаграммы по трассировке.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Часть 2: подключите Util.lib (для BLINK). Соберите память аварий, затем звенья конвейеров (как в ЛР 10), затем сигнализацию.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таблице, в том числе: авария кратковременная (кнопка), но запоминается; пуск без сброса невозможен.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Интервал ламп, часть 1, с (в примере 2)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Шаг пуска ПТС, с (в примере 3)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Индивидуальные лампы аварий Q6…Q8: мигают при активной аварии, горят, если авария запомнена, а датчик уже в норме.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Часть 1: по четыре лампы в каждой половине (Q1–Q4 и Q5–Q8).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Предпусковой сигнал Q6 3 с перед пуском К3.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аварий за смену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Сброс аварий возможен только при полностью остановленной линии.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(переключатель I8): все конвейеры сразу, без выдержек.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«Авария» мигает 2 Гц при активной аварии и 1 Гц при запомненной.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Часть 1: каскады в обратном порядке (первой включается HL3, первой гаснет HL6).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I4 «Проверка ламп»: пока нажата, Q4 и Q5 горят.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каскад TON отличается от каскада TOF по поведению выходов?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памяти аварии выбран SR, а для команды «линия в работе» — RS?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авария была кратковременной и память аварии убрать?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после аварии К2 конвейер К3 продолжает работать ещё 4 с?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в CFC изобразить «размыкающий контакт таймера»?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12. Каскады задержек. ПТС с памятью аварий и световой сигнализацией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3cc13f4d7cad26f5cccc646cb91b2c2c06a09f2.png"/><Relationship Id="rId10" Type="http://schemas.openxmlformats.org/officeDocument/2006/relationships/image" Target="media/29ea5a18bd3090ce1ef78df5d5dfe8aeff37b072.png"/><Relationship Id="rId11" Type="http://schemas.openxmlformats.org/officeDocument/2006/relationships/image" Target="media/756910f737ff51cf3d4fd6cc72ba53eafcb6a207.png"/><Relationship Id="rId12" Type="http://schemas.openxmlformats.org/officeDocument/2006/relationships/image" Target="media/9ae30878b7d7c1750e1615b50c8a64e2f674b98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12. Каскады задержек. ПТС с памятью аварий и световой сигнализацией</dc:title>
  <dc:creator>Лабораторный практикум CODESYS 2.3</dc:creator>
  <cp:lastModifiedBy>Un-named</cp:lastModifiedBy>
  <cp:revision>1</cp:revision>
  <dcterms:created xsi:type="dcterms:W3CDTF">2026-10-08T17:01:06.113Z</dcterms:created>
  <dcterms:modified xsi:type="dcterms:W3CDTF">2026-10-08T17:01:06.113Z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